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7F71F" w14:textId="77777777" w:rsidR="004C603F" w:rsidRPr="004C603F" w:rsidRDefault="004C603F" w:rsidP="004C603F">
      <w:pPr>
        <w:rPr>
          <w:b/>
          <w:bCs/>
        </w:rPr>
      </w:pPr>
      <w:r w:rsidRPr="004C603F">
        <w:rPr>
          <w:b/>
          <w:bCs/>
        </w:rPr>
        <w:t>Title IV Compliance Checklist</w:t>
      </w:r>
    </w:p>
    <w:p w14:paraId="48104B7C" w14:textId="77777777" w:rsidR="004C603F" w:rsidRPr="004C603F" w:rsidRDefault="004C603F" w:rsidP="004C603F">
      <w:r w:rsidRPr="004C603F">
        <w:rPr>
          <w:i/>
          <w:iCs/>
        </w:rPr>
        <w:t>"Stay Audit-Ready. Protect Your Funding."</w:t>
      </w:r>
    </w:p>
    <w:p w14:paraId="342CAB1D" w14:textId="77777777" w:rsidR="004C603F" w:rsidRPr="004C603F" w:rsidRDefault="004C603F" w:rsidP="004C603F">
      <w:r w:rsidRPr="004C603F">
        <w:pict w14:anchorId="5150AD31">
          <v:rect id="_x0000_i1055" style="width:0;height:1.5pt" o:hralign="center" o:hrstd="t" o:hr="t" fillcolor="#a0a0a0" stroked="f"/>
        </w:pict>
      </w:r>
    </w:p>
    <w:p w14:paraId="30AD53EC" w14:textId="77777777" w:rsidR="004C603F" w:rsidRPr="004C603F" w:rsidRDefault="004C603F" w:rsidP="004C603F">
      <w:pPr>
        <w:rPr>
          <w:b/>
          <w:bCs/>
        </w:rPr>
      </w:pPr>
      <w:r w:rsidRPr="004C603F">
        <w:rPr>
          <w:b/>
          <w:bCs/>
        </w:rPr>
        <w:t xml:space="preserve">1. Attendance &amp; Participation Tracking </w:t>
      </w:r>
      <w:r w:rsidRPr="004C603F">
        <w:rPr>
          <w:b/>
          <w:bCs/>
          <w:i/>
          <w:iCs/>
        </w:rPr>
        <w:t>(High-Risk Area)</w:t>
      </w:r>
    </w:p>
    <w:p w14:paraId="04795D27" w14:textId="77777777" w:rsidR="004C603F" w:rsidRPr="004C603F" w:rsidRDefault="004C603F" w:rsidP="004C603F">
      <w:r w:rsidRPr="004C603F">
        <w:t>Title IV funding depends on proving student engagement — especially for online and asynchronous courses.</w:t>
      </w:r>
      <w:r w:rsidRPr="004C603F">
        <w:br/>
      </w:r>
      <w:r w:rsidRPr="004C603F">
        <w:rPr>
          <w:rFonts w:ascii="Segoe UI Emoji" w:hAnsi="Segoe UI Emoji" w:cs="Segoe UI Emoji"/>
        </w:rPr>
        <w:t>✅</w:t>
      </w:r>
      <w:r w:rsidRPr="004C603F">
        <w:t xml:space="preserve"> Confirm a </w:t>
      </w:r>
      <w:r w:rsidRPr="004C603F">
        <w:rPr>
          <w:b/>
          <w:bCs/>
        </w:rPr>
        <w:t>clear institutional definition</w:t>
      </w:r>
      <w:r w:rsidRPr="004C603F">
        <w:t xml:space="preserve"> of “attendance”</w:t>
      </w:r>
      <w:r w:rsidRPr="004C603F">
        <w:br/>
      </w:r>
      <w:r w:rsidRPr="004C603F">
        <w:rPr>
          <w:rFonts w:ascii="Segoe UI Emoji" w:hAnsi="Segoe UI Emoji" w:cs="Segoe UI Emoji"/>
        </w:rPr>
        <w:t>✅</w:t>
      </w:r>
      <w:r w:rsidRPr="004C603F">
        <w:t xml:space="preserve"> Use </w:t>
      </w:r>
      <w:r w:rsidRPr="004C603F">
        <w:rPr>
          <w:b/>
          <w:bCs/>
        </w:rPr>
        <w:t>graded submissions</w:t>
      </w:r>
      <w:r w:rsidRPr="004C603F">
        <w:t xml:space="preserve"> as the primary attendance indicator</w:t>
      </w:r>
      <w:r w:rsidRPr="004C603F">
        <w:br/>
      </w:r>
      <w:r w:rsidRPr="004C603F">
        <w:rPr>
          <w:rFonts w:ascii="Segoe UI Emoji" w:hAnsi="Segoe UI Emoji" w:cs="Segoe UI Emoji"/>
        </w:rPr>
        <w:t>✅</w:t>
      </w:r>
      <w:r w:rsidRPr="004C603F">
        <w:t xml:space="preserve"> Track </w:t>
      </w:r>
      <w:r w:rsidRPr="004C603F">
        <w:rPr>
          <w:b/>
          <w:bCs/>
        </w:rPr>
        <w:t>first date of attendance</w:t>
      </w:r>
      <w:r w:rsidRPr="004C603F">
        <w:t xml:space="preserve"> for all students</w:t>
      </w:r>
      <w:r w:rsidRPr="004C603F">
        <w:br/>
      </w:r>
      <w:r w:rsidRPr="004C603F">
        <w:rPr>
          <w:rFonts w:ascii="Segoe UI Emoji" w:hAnsi="Segoe UI Emoji" w:cs="Segoe UI Emoji"/>
        </w:rPr>
        <w:t>✅</w:t>
      </w:r>
      <w:r w:rsidRPr="004C603F">
        <w:t xml:space="preserve"> Track </w:t>
      </w:r>
      <w:r w:rsidRPr="004C603F">
        <w:rPr>
          <w:b/>
          <w:bCs/>
        </w:rPr>
        <w:t>last date of academic activity</w:t>
      </w:r>
      <w:r w:rsidRPr="004C603F">
        <w:t xml:space="preserve"> (for withdrawals &amp; R2T4)</w:t>
      </w:r>
      <w:r w:rsidRPr="004C603F">
        <w:br/>
      </w:r>
      <w:r w:rsidRPr="004C603F">
        <w:rPr>
          <w:rFonts w:ascii="Segoe UI Emoji" w:hAnsi="Segoe UI Emoji" w:cs="Segoe UI Emoji"/>
        </w:rPr>
        <w:t>✅</w:t>
      </w:r>
      <w:r w:rsidRPr="004C603F">
        <w:t xml:space="preserve"> Ensure </w:t>
      </w:r>
      <w:r w:rsidRPr="004C603F">
        <w:rPr>
          <w:b/>
          <w:bCs/>
        </w:rPr>
        <w:t>LMS activity</w:t>
      </w:r>
      <w:r w:rsidRPr="004C603F">
        <w:t xml:space="preserve"> (submissions, quizzes, discussions) is consistently captured</w:t>
      </w:r>
      <w:r w:rsidRPr="004C603F">
        <w:br/>
      </w:r>
      <w:r w:rsidRPr="004C603F">
        <w:rPr>
          <w:rFonts w:ascii="Segoe UI Emoji" w:hAnsi="Segoe UI Emoji" w:cs="Segoe UI Emoji"/>
        </w:rPr>
        <w:t>✅</w:t>
      </w:r>
      <w:r w:rsidRPr="004C603F">
        <w:t xml:space="preserve"> Set up </w:t>
      </w:r>
      <w:r w:rsidRPr="004C603F">
        <w:rPr>
          <w:b/>
          <w:bCs/>
        </w:rPr>
        <w:t>automated alerts</w:t>
      </w:r>
      <w:r w:rsidRPr="004C603F">
        <w:t xml:space="preserve"> for missing attendance data</w:t>
      </w:r>
      <w:r w:rsidRPr="004C603F">
        <w:br/>
      </w:r>
      <w:r w:rsidRPr="004C603F">
        <w:rPr>
          <w:rFonts w:ascii="Segoe UI Emoji" w:hAnsi="Segoe UI Emoji" w:cs="Segoe UI Emoji"/>
        </w:rPr>
        <w:t>✅</w:t>
      </w:r>
      <w:r w:rsidRPr="004C603F">
        <w:t xml:space="preserve"> Document policies for </w:t>
      </w:r>
      <w:r w:rsidRPr="004C603F">
        <w:rPr>
          <w:b/>
          <w:bCs/>
        </w:rPr>
        <w:t>in-person vs. online</w:t>
      </w:r>
      <w:r w:rsidRPr="004C603F">
        <w:t xml:space="preserve"> attendance requirements</w:t>
      </w:r>
    </w:p>
    <w:p w14:paraId="3EF76188" w14:textId="77777777" w:rsidR="004C603F" w:rsidRPr="004C603F" w:rsidRDefault="004C603F" w:rsidP="004C603F">
      <w:r w:rsidRPr="004C603F">
        <w:pict w14:anchorId="1F110ED7">
          <v:rect id="_x0000_i1056" style="width:0;height:1.5pt" o:hralign="center" o:hrstd="t" o:hr="t" fillcolor="#a0a0a0" stroked="f"/>
        </w:pict>
      </w:r>
    </w:p>
    <w:p w14:paraId="3365795F" w14:textId="77777777" w:rsidR="004C603F" w:rsidRPr="004C603F" w:rsidRDefault="004C603F" w:rsidP="004C603F">
      <w:pPr>
        <w:rPr>
          <w:b/>
          <w:bCs/>
        </w:rPr>
      </w:pPr>
      <w:r w:rsidRPr="004C603F">
        <w:rPr>
          <w:b/>
          <w:bCs/>
        </w:rPr>
        <w:t>2. Required Documentation</w:t>
      </w:r>
    </w:p>
    <w:p w14:paraId="56EDF89E" w14:textId="77777777" w:rsidR="004C603F" w:rsidRPr="004C603F" w:rsidRDefault="004C603F" w:rsidP="004C603F">
      <w:r w:rsidRPr="004C603F">
        <w:t>Federal auditors expect clean, consistent records.</w:t>
      </w:r>
      <w:r w:rsidRPr="004C603F">
        <w:br/>
      </w:r>
      <w:r w:rsidRPr="004C603F">
        <w:rPr>
          <w:rFonts w:ascii="Segoe UI Emoji" w:hAnsi="Segoe UI Emoji" w:cs="Segoe UI Emoji"/>
        </w:rPr>
        <w:t>✅</w:t>
      </w:r>
      <w:r w:rsidRPr="004C603F">
        <w:t xml:space="preserve"> Maintain </w:t>
      </w:r>
      <w:r w:rsidRPr="004C603F">
        <w:rPr>
          <w:b/>
          <w:bCs/>
        </w:rPr>
        <w:t>timestamped LMS data</w:t>
      </w:r>
      <w:r w:rsidRPr="004C603F">
        <w:t xml:space="preserve"> for all submissions</w:t>
      </w:r>
      <w:r w:rsidRPr="004C603F">
        <w:br/>
      </w:r>
      <w:r w:rsidRPr="004C603F">
        <w:rPr>
          <w:rFonts w:ascii="Segoe UI Emoji" w:hAnsi="Segoe UI Emoji" w:cs="Segoe UI Emoji"/>
        </w:rPr>
        <w:t>✅</w:t>
      </w:r>
      <w:r w:rsidRPr="004C603F">
        <w:t xml:space="preserve"> Store </w:t>
      </w:r>
      <w:r w:rsidRPr="004C603F">
        <w:rPr>
          <w:b/>
          <w:bCs/>
        </w:rPr>
        <w:t>faculty-reported attendance logs</w:t>
      </w:r>
      <w:r w:rsidRPr="004C603F">
        <w:t xml:space="preserve"> (if applicable)</w:t>
      </w:r>
      <w:r w:rsidRPr="004C603F">
        <w:br/>
      </w:r>
      <w:r w:rsidRPr="004C603F">
        <w:rPr>
          <w:rFonts w:ascii="Segoe UI Emoji" w:hAnsi="Segoe UI Emoji" w:cs="Segoe UI Emoji"/>
        </w:rPr>
        <w:t>✅</w:t>
      </w:r>
      <w:r w:rsidRPr="004C603F">
        <w:t xml:space="preserve"> Retain </w:t>
      </w:r>
      <w:r w:rsidRPr="004C603F">
        <w:rPr>
          <w:b/>
          <w:bCs/>
        </w:rPr>
        <w:t>census date reports</w:t>
      </w:r>
      <w:r w:rsidRPr="004C603F">
        <w:t xml:space="preserve"> (used to confirm enrollment at funding checkpoints)</w:t>
      </w:r>
      <w:r w:rsidRPr="004C603F">
        <w:br/>
      </w:r>
      <w:r w:rsidRPr="004C603F">
        <w:rPr>
          <w:rFonts w:ascii="Segoe UI Emoji" w:hAnsi="Segoe UI Emoji" w:cs="Segoe UI Emoji"/>
        </w:rPr>
        <w:t>✅</w:t>
      </w:r>
      <w:r w:rsidRPr="004C603F">
        <w:t xml:space="preserve"> Save </w:t>
      </w:r>
      <w:r w:rsidRPr="004C603F">
        <w:rPr>
          <w:b/>
          <w:bCs/>
        </w:rPr>
        <w:t>communication records</w:t>
      </w:r>
      <w:r w:rsidRPr="004C603F">
        <w:t xml:space="preserve"> related to student participation</w:t>
      </w:r>
      <w:r w:rsidRPr="004C603F">
        <w:br/>
      </w:r>
      <w:r w:rsidRPr="004C603F">
        <w:rPr>
          <w:rFonts w:ascii="Segoe UI Emoji" w:hAnsi="Segoe UI Emoji" w:cs="Segoe UI Emoji"/>
        </w:rPr>
        <w:t>✅</w:t>
      </w:r>
      <w:r w:rsidRPr="004C603F">
        <w:t xml:space="preserve"> Keep copies of </w:t>
      </w:r>
      <w:r w:rsidRPr="004C603F">
        <w:rPr>
          <w:b/>
          <w:bCs/>
        </w:rPr>
        <w:t>R2T4 calculations</w:t>
      </w:r>
      <w:r w:rsidRPr="004C603F">
        <w:t xml:space="preserve"> and supporting data</w:t>
      </w:r>
      <w:r w:rsidRPr="004C603F">
        <w:br/>
      </w:r>
      <w:r w:rsidRPr="004C603F">
        <w:rPr>
          <w:rFonts w:ascii="Segoe UI Emoji" w:hAnsi="Segoe UI Emoji" w:cs="Segoe UI Emoji"/>
        </w:rPr>
        <w:t>✅</w:t>
      </w:r>
      <w:r w:rsidRPr="004C603F">
        <w:t xml:space="preserve"> Archive historical reports </w:t>
      </w:r>
      <w:r w:rsidRPr="004C603F">
        <w:rPr>
          <w:b/>
          <w:bCs/>
        </w:rPr>
        <w:t>per federal retention rules</w:t>
      </w:r>
      <w:r w:rsidRPr="004C603F">
        <w:t xml:space="preserve"> (at least </w:t>
      </w:r>
      <w:r w:rsidRPr="004C603F">
        <w:rPr>
          <w:b/>
          <w:bCs/>
        </w:rPr>
        <w:t>3 years</w:t>
      </w:r>
      <w:r w:rsidRPr="004C603F">
        <w:t>)</w:t>
      </w:r>
    </w:p>
    <w:p w14:paraId="0267ADB4" w14:textId="77777777" w:rsidR="004C603F" w:rsidRPr="004C603F" w:rsidRDefault="004C603F" w:rsidP="004C603F">
      <w:r w:rsidRPr="004C603F">
        <w:pict w14:anchorId="6C730001">
          <v:rect id="_x0000_i1057" style="width:0;height:1.5pt" o:hralign="center" o:hrstd="t" o:hr="t" fillcolor="#a0a0a0" stroked="f"/>
        </w:pict>
      </w:r>
    </w:p>
    <w:p w14:paraId="5E7F7FDF" w14:textId="77777777" w:rsidR="004C603F" w:rsidRPr="004C603F" w:rsidRDefault="004C603F" w:rsidP="004C603F">
      <w:pPr>
        <w:rPr>
          <w:b/>
          <w:bCs/>
        </w:rPr>
      </w:pPr>
      <w:r w:rsidRPr="004C603F">
        <w:rPr>
          <w:b/>
          <w:bCs/>
        </w:rPr>
        <w:t>3. Reporting &amp; Audit Readiness</w:t>
      </w:r>
    </w:p>
    <w:p w14:paraId="5C5971AB" w14:textId="77777777" w:rsidR="004C603F" w:rsidRPr="004C603F" w:rsidRDefault="004C603F" w:rsidP="004C603F">
      <w:r w:rsidRPr="004C603F">
        <w:t>Proactive reporting = fewer funding risks.</w:t>
      </w:r>
      <w:r w:rsidRPr="004C603F">
        <w:br/>
      </w:r>
      <w:r w:rsidRPr="004C603F">
        <w:rPr>
          <w:rFonts w:ascii="Segoe UI Emoji" w:hAnsi="Segoe UI Emoji" w:cs="Segoe UI Emoji"/>
        </w:rPr>
        <w:t>✅</w:t>
      </w:r>
      <w:r w:rsidRPr="004C603F">
        <w:t xml:space="preserve"> Run </w:t>
      </w:r>
      <w:r w:rsidRPr="004C603F">
        <w:rPr>
          <w:b/>
          <w:bCs/>
        </w:rPr>
        <w:t>First Submission Reports</w:t>
      </w:r>
      <w:r w:rsidRPr="004C603F">
        <w:t xml:space="preserve"> at the 10% census window</w:t>
      </w:r>
      <w:r w:rsidRPr="004C603F">
        <w:br/>
      </w:r>
      <w:r w:rsidRPr="004C603F">
        <w:rPr>
          <w:rFonts w:ascii="Segoe UI Emoji" w:hAnsi="Segoe UI Emoji" w:cs="Segoe UI Emoji"/>
        </w:rPr>
        <w:t>✅</w:t>
      </w:r>
      <w:r w:rsidRPr="004C603F">
        <w:t xml:space="preserve"> Generate </w:t>
      </w:r>
      <w:r w:rsidRPr="004C603F">
        <w:rPr>
          <w:b/>
          <w:bCs/>
        </w:rPr>
        <w:t>Last Submission Reports</w:t>
      </w:r>
      <w:r w:rsidRPr="004C603F">
        <w:t xml:space="preserve"> before withdrawal processing</w:t>
      </w:r>
      <w:r w:rsidRPr="004C603F">
        <w:br/>
      </w:r>
      <w:r w:rsidRPr="004C603F">
        <w:rPr>
          <w:rFonts w:ascii="Segoe UI Emoji" w:hAnsi="Segoe UI Emoji" w:cs="Segoe UI Emoji"/>
        </w:rPr>
        <w:t>✅</w:t>
      </w:r>
      <w:r w:rsidRPr="004C603F">
        <w:t xml:space="preserve"> Regularly review </w:t>
      </w:r>
      <w:r w:rsidRPr="004C603F">
        <w:rPr>
          <w:b/>
          <w:bCs/>
        </w:rPr>
        <w:t>R2T4 impact reports</w:t>
      </w:r>
      <w:r w:rsidRPr="004C603F">
        <w:t xml:space="preserve"> for withdrawn students</w:t>
      </w:r>
      <w:r w:rsidRPr="004C603F">
        <w:br/>
      </w:r>
      <w:r w:rsidRPr="004C603F">
        <w:rPr>
          <w:rFonts w:ascii="Segoe UI Emoji" w:hAnsi="Segoe UI Emoji" w:cs="Segoe UI Emoji"/>
        </w:rPr>
        <w:t>✅</w:t>
      </w:r>
      <w:r w:rsidRPr="004C603F">
        <w:t xml:space="preserve"> Cross-check </w:t>
      </w:r>
      <w:r w:rsidRPr="004C603F">
        <w:rPr>
          <w:b/>
          <w:bCs/>
        </w:rPr>
        <w:t>LMS data vs SIS records</w:t>
      </w:r>
      <w:r w:rsidRPr="004C603F">
        <w:t xml:space="preserve"> for accuracy</w:t>
      </w:r>
      <w:r w:rsidRPr="004C603F">
        <w:br/>
      </w:r>
      <w:r w:rsidRPr="004C603F">
        <w:rPr>
          <w:rFonts w:ascii="Segoe UI Emoji" w:hAnsi="Segoe UI Emoji" w:cs="Segoe UI Emoji"/>
        </w:rPr>
        <w:t>✅</w:t>
      </w:r>
      <w:r w:rsidRPr="004C603F">
        <w:t xml:space="preserve"> Test your </w:t>
      </w:r>
      <w:r w:rsidRPr="004C603F">
        <w:rPr>
          <w:b/>
          <w:bCs/>
        </w:rPr>
        <w:t>audit export process</w:t>
      </w:r>
      <w:r w:rsidRPr="004C603F">
        <w:t xml:space="preserve"> at least once per term</w:t>
      </w:r>
      <w:r w:rsidRPr="004C603F">
        <w:br/>
      </w:r>
      <w:r w:rsidRPr="004C603F">
        <w:rPr>
          <w:rFonts w:ascii="Segoe UI Emoji" w:hAnsi="Segoe UI Emoji" w:cs="Segoe UI Emoji"/>
        </w:rPr>
        <w:t>✅</w:t>
      </w:r>
      <w:r w:rsidRPr="004C603F">
        <w:t xml:space="preserve"> Confirm that reports are </w:t>
      </w:r>
      <w:r w:rsidRPr="004C603F">
        <w:rPr>
          <w:b/>
          <w:bCs/>
        </w:rPr>
        <w:t>consistent across all LMS platforms</w:t>
      </w:r>
      <w:r w:rsidRPr="004C603F">
        <w:t xml:space="preserve"> if multiple are used</w:t>
      </w:r>
    </w:p>
    <w:p w14:paraId="6E6A8DED" w14:textId="77777777" w:rsidR="004C603F" w:rsidRPr="004C603F" w:rsidRDefault="004C603F" w:rsidP="004C603F">
      <w:r w:rsidRPr="004C603F">
        <w:pict w14:anchorId="12D42585">
          <v:rect id="_x0000_i1058" style="width:0;height:1.5pt" o:hralign="center" o:hrstd="t" o:hr="t" fillcolor="#a0a0a0" stroked="f"/>
        </w:pict>
      </w:r>
    </w:p>
    <w:p w14:paraId="08D3B104" w14:textId="77777777" w:rsidR="004C603F" w:rsidRPr="004C603F" w:rsidRDefault="004C603F" w:rsidP="004C603F">
      <w:pPr>
        <w:rPr>
          <w:b/>
          <w:bCs/>
        </w:rPr>
      </w:pPr>
      <w:r w:rsidRPr="004C603F">
        <w:rPr>
          <w:b/>
          <w:bCs/>
        </w:rPr>
        <w:t>4. Best Practices to Reduce Risk</w:t>
      </w:r>
    </w:p>
    <w:p w14:paraId="3C3A99EE" w14:textId="77777777" w:rsidR="004C603F" w:rsidRPr="004C603F" w:rsidRDefault="004C603F" w:rsidP="004C603F">
      <w:r w:rsidRPr="004C603F">
        <w:t>Make audits less painful and funding more secure.</w:t>
      </w:r>
      <w:r w:rsidRPr="004C603F">
        <w:br/>
      </w:r>
      <w:r w:rsidRPr="004C603F">
        <w:rPr>
          <w:rFonts w:ascii="Segoe UI Emoji" w:hAnsi="Segoe UI Emoji" w:cs="Segoe UI Emoji"/>
        </w:rPr>
        <w:t>✅</w:t>
      </w:r>
      <w:r w:rsidRPr="004C603F">
        <w:t xml:space="preserve"> Assign </w:t>
      </w:r>
      <w:r w:rsidRPr="004C603F">
        <w:rPr>
          <w:b/>
          <w:bCs/>
        </w:rPr>
        <w:t>compliance ownership</w:t>
      </w:r>
      <w:r w:rsidRPr="004C603F">
        <w:t xml:space="preserve"> — one clear point of contact</w:t>
      </w:r>
      <w:r w:rsidRPr="004C603F">
        <w:br/>
      </w:r>
      <w:r w:rsidRPr="004C603F">
        <w:rPr>
          <w:rFonts w:ascii="Segoe UI Emoji" w:hAnsi="Segoe UI Emoji" w:cs="Segoe UI Emoji"/>
        </w:rPr>
        <w:lastRenderedPageBreak/>
        <w:t>✅</w:t>
      </w:r>
      <w:r w:rsidRPr="004C603F">
        <w:t xml:space="preserve"> Partner with auditors </w:t>
      </w:r>
      <w:r w:rsidRPr="004C603F">
        <w:rPr>
          <w:b/>
          <w:bCs/>
        </w:rPr>
        <w:t>before audit season</w:t>
      </w:r>
      <w:r w:rsidRPr="004C603F">
        <w:t xml:space="preserve"> to confirm expectations</w:t>
      </w:r>
      <w:r w:rsidRPr="004C603F">
        <w:br/>
      </w:r>
      <w:r w:rsidRPr="004C603F">
        <w:rPr>
          <w:rFonts w:ascii="Segoe UI Emoji" w:hAnsi="Segoe UI Emoji" w:cs="Segoe UI Emoji"/>
        </w:rPr>
        <w:t>✅</w:t>
      </w:r>
      <w:r w:rsidRPr="004C603F">
        <w:t xml:space="preserve"> Automate </w:t>
      </w:r>
      <w:r w:rsidRPr="004C603F">
        <w:rPr>
          <w:b/>
          <w:bCs/>
        </w:rPr>
        <w:t>submission-based attendance tracking</w:t>
      </w:r>
      <w:r w:rsidRPr="004C603F">
        <w:t xml:space="preserve"> where possible</w:t>
      </w:r>
      <w:r w:rsidRPr="004C603F">
        <w:br/>
      </w:r>
      <w:r w:rsidRPr="004C603F">
        <w:rPr>
          <w:rFonts w:ascii="Segoe UI Emoji" w:hAnsi="Segoe UI Emoji" w:cs="Segoe UI Emoji"/>
        </w:rPr>
        <w:t>✅</w:t>
      </w:r>
      <w:r w:rsidRPr="004C603F">
        <w:t xml:space="preserve"> Standardize processes across Canvas, Moodle, Blackboard, D2L, etc.</w:t>
      </w:r>
      <w:r w:rsidRPr="004C603F">
        <w:br/>
      </w:r>
      <w:r w:rsidRPr="004C603F">
        <w:rPr>
          <w:rFonts w:ascii="Segoe UI Emoji" w:hAnsi="Segoe UI Emoji" w:cs="Segoe UI Emoji"/>
        </w:rPr>
        <w:t>✅</w:t>
      </w:r>
      <w:r w:rsidRPr="004C603F">
        <w:t xml:space="preserve"> Provide </w:t>
      </w:r>
      <w:r w:rsidRPr="004C603F">
        <w:rPr>
          <w:b/>
          <w:bCs/>
        </w:rPr>
        <w:t>faculty training</w:t>
      </w:r>
      <w:r w:rsidRPr="004C603F">
        <w:t xml:space="preserve"> on attendance requirements</w:t>
      </w:r>
      <w:r w:rsidRPr="004C603F">
        <w:br/>
      </w:r>
      <w:r w:rsidRPr="004C603F">
        <w:rPr>
          <w:rFonts w:ascii="Segoe UI Emoji" w:hAnsi="Segoe UI Emoji" w:cs="Segoe UI Emoji"/>
        </w:rPr>
        <w:t>✅</w:t>
      </w:r>
      <w:r w:rsidRPr="004C603F">
        <w:t xml:space="preserve"> Document </w:t>
      </w:r>
      <w:r w:rsidRPr="004C603F">
        <w:rPr>
          <w:b/>
          <w:bCs/>
        </w:rPr>
        <w:t>policies + procedures</w:t>
      </w:r>
      <w:r w:rsidRPr="004C603F">
        <w:t xml:space="preserve"> in case of staff turnover</w:t>
      </w:r>
    </w:p>
    <w:p w14:paraId="2F301122" w14:textId="77777777" w:rsidR="004C603F" w:rsidRPr="004C603F" w:rsidRDefault="004C603F" w:rsidP="004C603F">
      <w:r w:rsidRPr="004C603F">
        <w:pict w14:anchorId="6FB01C3B">
          <v:rect id="_x0000_i1059" style="width:0;height:1.5pt" o:hralign="center" o:hrstd="t" o:hr="t" fillcolor="#a0a0a0" stroked="f"/>
        </w:pict>
      </w:r>
    </w:p>
    <w:p w14:paraId="620E1EBD" w14:textId="77777777" w:rsidR="004C603F" w:rsidRPr="004C603F" w:rsidRDefault="004C603F" w:rsidP="004C603F">
      <w:pPr>
        <w:rPr>
          <w:b/>
          <w:bCs/>
        </w:rPr>
      </w:pPr>
      <w:r w:rsidRPr="004C603F">
        <w:rPr>
          <w:b/>
          <w:bCs/>
        </w:rPr>
        <w:t>Bonus Section: 2026 Changes to Watch</w:t>
      </w:r>
    </w:p>
    <w:p w14:paraId="52BE2D3F" w14:textId="77777777" w:rsidR="004C603F" w:rsidRPr="004C603F" w:rsidRDefault="004C603F" w:rsidP="004C603F">
      <w:r w:rsidRPr="004C603F">
        <w:t xml:space="preserve">Starting </w:t>
      </w:r>
      <w:r w:rsidRPr="004C603F">
        <w:rPr>
          <w:b/>
          <w:bCs/>
        </w:rPr>
        <w:t>July 1, 2026</w:t>
      </w:r>
      <w:r w:rsidRPr="004C603F">
        <w:t xml:space="preserve">, Pell Grants will apply to </w:t>
      </w:r>
      <w:r w:rsidRPr="004C603F">
        <w:rPr>
          <w:b/>
          <w:bCs/>
        </w:rPr>
        <w:t>short-term workforce development programs</w:t>
      </w:r>
      <w:r w:rsidRPr="004C603F">
        <w:t>.</w:t>
      </w:r>
      <w:r w:rsidRPr="004C603F">
        <w:br/>
      </w:r>
      <w:r w:rsidRPr="004C603F">
        <w:rPr>
          <w:rFonts w:ascii="Segoe UI Emoji" w:hAnsi="Segoe UI Emoji" w:cs="Segoe UI Emoji"/>
        </w:rPr>
        <w:t>✅</w:t>
      </w:r>
      <w:r w:rsidRPr="004C603F">
        <w:t xml:space="preserve"> Confirm which new programs require Title IV tracking</w:t>
      </w:r>
      <w:r w:rsidRPr="004C603F">
        <w:br/>
      </w:r>
      <w:r w:rsidRPr="004C603F">
        <w:rPr>
          <w:rFonts w:ascii="Segoe UI Emoji" w:hAnsi="Segoe UI Emoji" w:cs="Segoe UI Emoji"/>
        </w:rPr>
        <w:t>✅</w:t>
      </w:r>
      <w:r w:rsidRPr="004C603F">
        <w:t xml:space="preserve"> Set up submission monitoring for these courses now</w:t>
      </w:r>
      <w:r w:rsidRPr="004C603F">
        <w:br/>
      </w:r>
      <w:r w:rsidRPr="004C603F">
        <w:rPr>
          <w:rFonts w:ascii="Segoe UI Emoji" w:hAnsi="Segoe UI Emoji" w:cs="Segoe UI Emoji"/>
        </w:rPr>
        <w:t>✅</w:t>
      </w:r>
      <w:r w:rsidRPr="004C603F">
        <w:t xml:space="preserve"> Update compliance documentation </w:t>
      </w:r>
      <w:r w:rsidRPr="004C603F">
        <w:rPr>
          <w:b/>
          <w:bCs/>
        </w:rPr>
        <w:t>before FY 2026 audits</w:t>
      </w:r>
    </w:p>
    <w:p w14:paraId="1C83DD72" w14:textId="77777777" w:rsidR="00514E6E" w:rsidRDefault="00514E6E"/>
    <w:sectPr w:rsidR="00514E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603F"/>
    <w:rsid w:val="00082628"/>
    <w:rsid w:val="00426C80"/>
    <w:rsid w:val="004C603F"/>
    <w:rsid w:val="00514E6E"/>
    <w:rsid w:val="00691AE0"/>
    <w:rsid w:val="00C51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26682"/>
  <w15:chartTrackingRefBased/>
  <w15:docId w15:val="{34F7B1D0-74E4-4CC6-81DC-206BFBE57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60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60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60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60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60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60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60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60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60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60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60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60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60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60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60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60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60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60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60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60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60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60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60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60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60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60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60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60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60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4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Aprile Keith</dc:creator>
  <cp:keywords/>
  <dc:description/>
  <cp:lastModifiedBy>Aprile Keith</cp:lastModifiedBy>
  <cp:revision>2</cp:revision>
  <dcterms:created xsi:type="dcterms:W3CDTF">2025-08-29T18:28:00Z</dcterms:created>
  <dcterms:modified xsi:type="dcterms:W3CDTF">2025-08-29T18:28:00Z</dcterms:modified>
</cp:coreProperties>
</file>